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68E" w:rsidRDefault="007E4B4F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 № 1</w:t>
      </w:r>
    </w:p>
    <w:p w:rsidR="00AB068E" w:rsidRDefault="007E4B4F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МБУ ДО "ЦФСиТ"</w:t>
      </w:r>
    </w:p>
    <w:p w:rsidR="00AB068E" w:rsidRDefault="007E4B4F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Усть-Цилемского района </w:t>
      </w:r>
    </w:p>
    <w:p w:rsidR="00AB068E" w:rsidRDefault="007E4B4F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 апреля 2021 г. № 36</w:t>
      </w:r>
    </w:p>
    <w:p w:rsidR="00AB068E" w:rsidRDefault="00AB068E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B068E" w:rsidRDefault="00AB068E">
      <w:pPr>
        <w:tabs>
          <w:tab w:val="left" w:pos="8670"/>
        </w:tabs>
        <w:jc w:val="center"/>
        <w:rPr>
          <w:rFonts w:eastAsia="Calibri"/>
          <w:color w:val="000000"/>
          <w:sz w:val="28"/>
          <w:szCs w:val="28"/>
        </w:rPr>
      </w:pPr>
    </w:p>
    <w:p w:rsidR="00AB068E" w:rsidRDefault="007E4B4F">
      <w:pPr>
        <w:tabs>
          <w:tab w:val="left" w:pos="86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AB068E" w:rsidRDefault="007E4B4F">
      <w:pPr>
        <w:tabs>
          <w:tab w:val="left" w:pos="86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КОМИССИИ ПО ПРОТИВОДЕЙСТВИЮ КОРРУПЦИИ </w:t>
      </w:r>
    </w:p>
    <w:p w:rsidR="00AB068E" w:rsidRDefault="007E4B4F">
      <w:pPr>
        <w:tabs>
          <w:tab w:val="left" w:pos="8670"/>
        </w:tabs>
        <w:jc w:val="center"/>
        <w:rPr>
          <w:rFonts w:eastAsia="Calibri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В МБУ ДО "ЦФСиТ" УСТЬ-ЦИЛЕМСКОГО РАЙОНА</w:t>
      </w:r>
    </w:p>
    <w:p w:rsidR="00AB068E" w:rsidRDefault="00AB068E">
      <w:pPr>
        <w:jc w:val="right"/>
        <w:rPr>
          <w:rFonts w:eastAsia="Calibri"/>
          <w:b/>
          <w:color w:val="000000"/>
          <w:sz w:val="28"/>
          <w:szCs w:val="28"/>
        </w:rPr>
      </w:pPr>
    </w:p>
    <w:p w:rsidR="00AB068E" w:rsidRDefault="007E4B4F">
      <w:pPr>
        <w:ind w:firstLine="426"/>
        <w:jc w:val="both"/>
      </w:pPr>
      <w:r>
        <w:rPr>
          <w:rFonts w:eastAsia="Calibri"/>
          <w:sz w:val="28"/>
          <w:szCs w:val="28"/>
        </w:rPr>
        <w:t xml:space="preserve">1. Настоящим   Положением   в соответствии с Федеральным законом от 25 декабря </w:t>
      </w:r>
      <w:r>
        <w:rPr>
          <w:rFonts w:eastAsia="Calibri"/>
          <w:sz w:val="28"/>
          <w:szCs w:val="28"/>
        </w:rPr>
        <w:t>2008 г. № 273-ФЗ  «О противодействии коррупции» определяется порядок формирования и деятельности Комиссии по противодействию коррупции в МБУ ДО "ЦФСиТ" Усть-Цилемского района (далее – Комиссия, Учреждение).</w:t>
      </w:r>
    </w:p>
    <w:p w:rsidR="00AB068E" w:rsidRDefault="007E4B4F">
      <w:pPr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 Комиссия является постоянно действующим органо</w:t>
      </w:r>
      <w:r>
        <w:rPr>
          <w:rFonts w:eastAsia="Calibri"/>
          <w:sz w:val="28"/>
          <w:szCs w:val="28"/>
        </w:rPr>
        <w:t xml:space="preserve">м, образованным в целях оказания содействия учреждению в реализации </w:t>
      </w:r>
      <w:proofErr w:type="spellStart"/>
      <w:r>
        <w:rPr>
          <w:rFonts w:eastAsia="Calibri"/>
          <w:sz w:val="28"/>
          <w:szCs w:val="28"/>
        </w:rPr>
        <w:t>антикоррупционной</w:t>
      </w:r>
      <w:proofErr w:type="spellEnd"/>
      <w:r>
        <w:rPr>
          <w:rFonts w:eastAsia="Calibri"/>
          <w:sz w:val="28"/>
          <w:szCs w:val="28"/>
        </w:rPr>
        <w:t xml:space="preserve"> политики, а именно:</w:t>
      </w:r>
    </w:p>
    <w:p w:rsidR="00AB068E" w:rsidRDefault="007E4B4F">
      <w:pPr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осуществления в пределах своих полномочий деятельности, </w:t>
      </w:r>
      <w:proofErr w:type="gramStart"/>
      <w:r>
        <w:rPr>
          <w:rFonts w:eastAsia="Calibri"/>
          <w:sz w:val="28"/>
          <w:szCs w:val="28"/>
        </w:rPr>
        <w:t>направленной</w:t>
      </w:r>
      <w:proofErr w:type="gramEnd"/>
      <w:r>
        <w:rPr>
          <w:rFonts w:eastAsia="Calibri"/>
          <w:sz w:val="28"/>
          <w:szCs w:val="28"/>
        </w:rPr>
        <w:t xml:space="preserve"> на противодействие коррупции в Учреждении;</w:t>
      </w:r>
    </w:p>
    <w:p w:rsidR="00AB068E" w:rsidRDefault="007E4B4F">
      <w:pPr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обеспечения защиты прав и законных инт</w:t>
      </w:r>
      <w:r>
        <w:rPr>
          <w:rFonts w:eastAsia="Calibri"/>
          <w:sz w:val="28"/>
          <w:szCs w:val="28"/>
        </w:rPr>
        <w:t>ересов граждан, общества и государства от угроз, связанных с коррупцией;</w:t>
      </w:r>
    </w:p>
    <w:p w:rsidR="00AB068E" w:rsidRDefault="007E4B4F">
      <w:pPr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создания системы противодействия коррупции в деятельности Учреждения;</w:t>
      </w:r>
    </w:p>
    <w:p w:rsidR="00AB068E" w:rsidRDefault="007E4B4F">
      <w:pPr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повышения эффективности функционирования Учреждения за счет снижения рисков проявления коррупции.</w:t>
      </w:r>
    </w:p>
    <w:p w:rsidR="00AB068E" w:rsidRDefault="007E4B4F">
      <w:pPr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3. </w:t>
      </w:r>
      <w:proofErr w:type="gramStart"/>
      <w:r>
        <w:rPr>
          <w:rFonts w:eastAsia="Calibri"/>
          <w:sz w:val="28"/>
          <w:szCs w:val="28"/>
        </w:rPr>
        <w:t>Комиссия в с</w:t>
      </w:r>
      <w:r>
        <w:rPr>
          <w:rFonts w:eastAsia="Calibri"/>
          <w:sz w:val="28"/>
          <w:szCs w:val="28"/>
        </w:rPr>
        <w:t>воей деятельности руководствуется Конституцией Российской Федерации, 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Республики Коми, а</w:t>
      </w:r>
      <w:r>
        <w:rPr>
          <w:rFonts w:eastAsia="Calibri"/>
          <w:sz w:val="28"/>
          <w:szCs w:val="28"/>
        </w:rPr>
        <w:t xml:space="preserve"> также настоящим Положением.</w:t>
      </w:r>
      <w:proofErr w:type="gramEnd"/>
    </w:p>
    <w:p w:rsidR="00AB068E" w:rsidRDefault="007E4B4F">
      <w:pPr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 Положение о Комиссии, ее состав утверждаются правовым актом Учреждения.</w:t>
      </w:r>
    </w:p>
    <w:p w:rsidR="00AB068E" w:rsidRDefault="007E4B4F">
      <w:pPr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 Основными задачами Комиссии являются:</w:t>
      </w:r>
    </w:p>
    <w:p w:rsidR="00AB068E" w:rsidRDefault="007E4B4F">
      <w:pPr>
        <w:ind w:firstLine="426"/>
        <w:jc w:val="both"/>
      </w:pPr>
      <w:r>
        <w:rPr>
          <w:rFonts w:eastAsia="Calibri"/>
          <w:sz w:val="28"/>
          <w:szCs w:val="28"/>
        </w:rPr>
        <w:t>а) подготовка предложений по реализации Учреждением </w:t>
      </w:r>
      <w:proofErr w:type="spellStart"/>
      <w:r>
        <w:rPr>
          <w:rFonts w:eastAsia="Calibri"/>
          <w:sz w:val="28"/>
          <w:szCs w:val="28"/>
        </w:rPr>
        <w:t>антикоррупционной</w:t>
      </w:r>
      <w:proofErr w:type="spellEnd"/>
      <w:r>
        <w:rPr>
          <w:rFonts w:eastAsia="Calibri"/>
          <w:sz w:val="28"/>
          <w:szCs w:val="28"/>
        </w:rPr>
        <w:t xml:space="preserve"> политики;</w:t>
      </w:r>
    </w:p>
    <w:p w:rsidR="00AB068E" w:rsidRDefault="007E4B4F">
      <w:pPr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б) выявление и устранение причи</w:t>
      </w:r>
      <w:r>
        <w:rPr>
          <w:rFonts w:eastAsia="Calibri"/>
          <w:sz w:val="28"/>
          <w:szCs w:val="28"/>
        </w:rPr>
        <w:t>н и условий, способствующих возникновению и распространению проявлений коррупции в деятельности Учреждения;</w:t>
      </w:r>
    </w:p>
    <w:p w:rsidR="00AB068E" w:rsidRDefault="007E4B4F">
      <w:pPr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в) координация деятельности структурных подразделений (работников) Учреждения по реализации </w:t>
      </w:r>
      <w:proofErr w:type="spellStart"/>
      <w:r>
        <w:rPr>
          <w:rFonts w:eastAsia="Calibri"/>
          <w:sz w:val="28"/>
          <w:szCs w:val="28"/>
        </w:rPr>
        <w:t>антикоррупционной</w:t>
      </w:r>
      <w:proofErr w:type="spellEnd"/>
      <w:r>
        <w:rPr>
          <w:rFonts w:eastAsia="Calibri"/>
          <w:sz w:val="28"/>
          <w:szCs w:val="28"/>
        </w:rPr>
        <w:t xml:space="preserve"> политики;</w:t>
      </w:r>
    </w:p>
    <w:p w:rsidR="00AB068E" w:rsidRDefault="007E4B4F">
      <w:pPr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г) создание единой системы и</w:t>
      </w:r>
      <w:r>
        <w:rPr>
          <w:rFonts w:eastAsia="Calibri"/>
          <w:sz w:val="28"/>
          <w:szCs w:val="28"/>
        </w:rPr>
        <w:t>нформирования работников Учреждения по вопросам противодействия коррупции;</w:t>
      </w:r>
    </w:p>
    <w:p w:rsidR="00AB068E" w:rsidRDefault="007E4B4F">
      <w:pPr>
        <w:ind w:firstLine="426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д</w:t>
      </w:r>
      <w:proofErr w:type="spellEnd"/>
      <w:r>
        <w:rPr>
          <w:rFonts w:eastAsia="Calibri"/>
          <w:sz w:val="28"/>
          <w:szCs w:val="28"/>
        </w:rPr>
        <w:t>) формирование у работников Учреждения </w:t>
      </w:r>
      <w:proofErr w:type="spellStart"/>
      <w:r>
        <w:rPr>
          <w:rFonts w:eastAsia="Calibri"/>
          <w:sz w:val="28"/>
          <w:szCs w:val="28"/>
        </w:rPr>
        <w:t>антикоррупционного</w:t>
      </w:r>
      <w:proofErr w:type="spellEnd"/>
      <w:r>
        <w:rPr>
          <w:rFonts w:eastAsia="Calibri"/>
          <w:sz w:val="28"/>
          <w:szCs w:val="28"/>
        </w:rPr>
        <w:t xml:space="preserve"> сознания, а также навыков </w:t>
      </w:r>
      <w:proofErr w:type="spellStart"/>
      <w:r>
        <w:rPr>
          <w:rFonts w:eastAsia="Calibri"/>
          <w:sz w:val="28"/>
          <w:szCs w:val="28"/>
        </w:rPr>
        <w:t>антикоррупционного</w:t>
      </w:r>
      <w:proofErr w:type="spellEnd"/>
      <w:r>
        <w:rPr>
          <w:rFonts w:eastAsia="Calibri"/>
          <w:sz w:val="28"/>
          <w:szCs w:val="28"/>
        </w:rPr>
        <w:t xml:space="preserve"> поведения;</w:t>
      </w:r>
    </w:p>
    <w:p w:rsidR="00AB068E" w:rsidRDefault="007E4B4F">
      <w:pPr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е) </w:t>
      </w:r>
      <w:proofErr w:type="gramStart"/>
      <w:r>
        <w:rPr>
          <w:rFonts w:eastAsia="Calibri"/>
          <w:sz w:val="28"/>
          <w:szCs w:val="28"/>
        </w:rPr>
        <w:t>контроль за</w:t>
      </w:r>
      <w:proofErr w:type="gramEnd"/>
      <w:r>
        <w:rPr>
          <w:rFonts w:eastAsia="Calibri"/>
          <w:sz w:val="28"/>
          <w:szCs w:val="28"/>
        </w:rPr>
        <w:t xml:space="preserve"> реализацией выполнения </w:t>
      </w:r>
      <w:proofErr w:type="spellStart"/>
      <w:r>
        <w:rPr>
          <w:rFonts w:eastAsia="Calibri"/>
          <w:sz w:val="28"/>
          <w:szCs w:val="28"/>
        </w:rPr>
        <w:t>антикоррупционных</w:t>
      </w:r>
      <w:proofErr w:type="spellEnd"/>
      <w:r>
        <w:rPr>
          <w:rFonts w:eastAsia="Calibri"/>
          <w:sz w:val="28"/>
          <w:szCs w:val="28"/>
        </w:rPr>
        <w:t xml:space="preserve"> мероприяти</w:t>
      </w:r>
      <w:r>
        <w:rPr>
          <w:rFonts w:eastAsia="Calibri"/>
          <w:sz w:val="28"/>
          <w:szCs w:val="28"/>
        </w:rPr>
        <w:t>й в Учреждении;</w:t>
      </w:r>
    </w:p>
    <w:p w:rsidR="00AB068E" w:rsidRDefault="007E4B4F">
      <w:pPr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ж) взаимодействие с правоохранительными органами, иными государственными органами, органами местного самоуправления, общественными организациями и средствами массовой информации по вопросам противодействия коррупции.</w:t>
      </w:r>
    </w:p>
    <w:p w:rsidR="00AB068E" w:rsidRDefault="007E4B4F">
      <w:pPr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 Комиссия для решения</w:t>
      </w:r>
      <w:r>
        <w:rPr>
          <w:rFonts w:eastAsia="Calibri"/>
          <w:sz w:val="28"/>
          <w:szCs w:val="28"/>
        </w:rPr>
        <w:t xml:space="preserve"> возложенных на нее задач имеет право:</w:t>
      </w:r>
    </w:p>
    <w:p w:rsidR="00AB068E" w:rsidRDefault="007E4B4F">
      <w:pPr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а) вносить предложения на рассмотрение руководителю Учреждения по совершенствованию деятельности Учреждения в сфере противодействия коррупции;</w:t>
      </w:r>
    </w:p>
    <w:p w:rsidR="00AB068E" w:rsidRDefault="007E4B4F">
      <w:pPr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б) запрашивать и получать в установленном порядке информацию от структурны</w:t>
      </w:r>
      <w:r>
        <w:rPr>
          <w:rFonts w:eastAsia="Calibri"/>
          <w:sz w:val="28"/>
          <w:szCs w:val="28"/>
        </w:rPr>
        <w:t>х подразделений Учреждения, государственных органов, органов местного самоуправления и организаций по вопросам, относящимся к компетенции Комиссии;</w:t>
      </w:r>
    </w:p>
    <w:p w:rsidR="00AB068E" w:rsidRDefault="007E4B4F">
      <w:pPr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в) заслушивать на </w:t>
      </w:r>
      <w:proofErr w:type="gramStart"/>
      <w:r>
        <w:rPr>
          <w:rFonts w:eastAsia="Calibri"/>
          <w:sz w:val="28"/>
          <w:szCs w:val="28"/>
        </w:rPr>
        <w:t>заседаниях</w:t>
      </w:r>
      <w:proofErr w:type="gramEnd"/>
      <w:r>
        <w:rPr>
          <w:rFonts w:eastAsia="Calibri"/>
          <w:sz w:val="28"/>
          <w:szCs w:val="28"/>
        </w:rPr>
        <w:t xml:space="preserve"> Комиссии руководителей структурных подразделений, работников Учреждения;</w:t>
      </w:r>
    </w:p>
    <w:p w:rsidR="00AB068E" w:rsidRDefault="007E4B4F">
      <w:pPr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г) раз</w:t>
      </w:r>
      <w:r>
        <w:rPr>
          <w:rFonts w:eastAsia="Calibri"/>
          <w:sz w:val="28"/>
          <w:szCs w:val="28"/>
        </w:rPr>
        <w:t>рабатывать рекомендации для практического использования по предотвращению и профилактике коррупционных правонарушений в Учреждении;</w:t>
      </w:r>
    </w:p>
    <w:p w:rsidR="00AB068E" w:rsidRDefault="007E4B4F">
      <w:pPr>
        <w:ind w:firstLine="426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д</w:t>
      </w:r>
      <w:proofErr w:type="spellEnd"/>
      <w:r>
        <w:rPr>
          <w:rFonts w:eastAsia="Calibri"/>
          <w:sz w:val="28"/>
          <w:szCs w:val="28"/>
        </w:rPr>
        <w:t>) принимать участие в подготовке и организации выполнения приказов по вопросам, относящимся к компетенции Комиссии;</w:t>
      </w:r>
    </w:p>
    <w:p w:rsidR="00AB068E" w:rsidRDefault="007E4B4F">
      <w:pPr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е) </w:t>
      </w:r>
      <w:r>
        <w:rPr>
          <w:rFonts w:eastAsia="Calibri"/>
          <w:sz w:val="28"/>
          <w:szCs w:val="28"/>
        </w:rPr>
        <w:t>рассматривать поступившую информацию о проявлениях коррупции в Учреждении, подготавливать предложения по устранению и недопущению выявленных нарушений;</w:t>
      </w:r>
    </w:p>
    <w:p w:rsidR="00AB068E" w:rsidRDefault="007E4B4F">
      <w:pPr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ж) вносить предложения о привлечении к дисциплинарной ответственности работников Учреждения, </w:t>
      </w:r>
      <w:proofErr w:type="gramStart"/>
      <w:r>
        <w:rPr>
          <w:rFonts w:eastAsia="Calibri"/>
          <w:sz w:val="28"/>
          <w:szCs w:val="28"/>
        </w:rPr>
        <w:t>совершивших</w:t>
      </w:r>
      <w:proofErr w:type="gramEnd"/>
      <w:r>
        <w:rPr>
          <w:rFonts w:eastAsia="Calibri"/>
          <w:sz w:val="28"/>
          <w:szCs w:val="28"/>
        </w:rPr>
        <w:t xml:space="preserve"> коррупционные правонарушения;</w:t>
      </w:r>
    </w:p>
    <w:p w:rsidR="00AB068E" w:rsidRDefault="007E4B4F">
      <w:pPr>
        <w:ind w:firstLine="426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з</w:t>
      </w:r>
      <w:proofErr w:type="spellEnd"/>
      <w:r>
        <w:rPr>
          <w:rFonts w:eastAsia="Calibri"/>
          <w:sz w:val="28"/>
          <w:szCs w:val="28"/>
        </w:rPr>
        <w:t xml:space="preserve">) создавать временные рабочие группы по вопросам реализации </w:t>
      </w:r>
      <w:proofErr w:type="spellStart"/>
      <w:r>
        <w:rPr>
          <w:rFonts w:eastAsia="Calibri"/>
          <w:sz w:val="28"/>
          <w:szCs w:val="28"/>
        </w:rPr>
        <w:t>антикоррупционной</w:t>
      </w:r>
      <w:proofErr w:type="spellEnd"/>
      <w:r>
        <w:rPr>
          <w:rFonts w:eastAsia="Calibri"/>
          <w:sz w:val="28"/>
          <w:szCs w:val="28"/>
        </w:rPr>
        <w:t xml:space="preserve"> политики;</w:t>
      </w:r>
    </w:p>
    <w:p w:rsidR="00AB068E" w:rsidRDefault="007E4B4F">
      <w:pPr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и) привлекать в установленном порядке для участия в работе Комиссии представителей государственных органов, органов местного самоуправле</w:t>
      </w:r>
      <w:r>
        <w:rPr>
          <w:rFonts w:eastAsia="Calibri"/>
          <w:sz w:val="28"/>
          <w:szCs w:val="28"/>
        </w:rPr>
        <w:t>ния и организаций.</w:t>
      </w:r>
    </w:p>
    <w:p w:rsidR="00AB068E" w:rsidRDefault="007E4B4F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7. Комиссия формируется в составе председателя Комиссии, его заместителя, секретаря и членов Комиссии.</w:t>
      </w:r>
    </w:p>
    <w:p w:rsidR="00AB068E" w:rsidRDefault="007E4B4F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8. В состав Комиссии входят:</w:t>
      </w:r>
    </w:p>
    <w:p w:rsidR="00AB068E" w:rsidRDefault="007E4B4F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а) заместитель руководителя Учреждения – председатель Комиссии;</w:t>
      </w:r>
    </w:p>
    <w:p w:rsidR="00AB068E" w:rsidRDefault="007E4B4F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б) лицо, ответственное за профилактику ко</w:t>
      </w:r>
      <w:r>
        <w:rPr>
          <w:rFonts w:eastAsia="Calibri"/>
          <w:sz w:val="28"/>
          <w:szCs w:val="28"/>
        </w:rPr>
        <w:t>ррупционных правонарушений в Учреждении (секретарь Комиссии);</w:t>
      </w:r>
    </w:p>
    <w:p w:rsidR="00AB068E" w:rsidRDefault="007E4B4F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в) работники кадровой службы, юридического (правового) подразделения, других подразделений Учреждения, определяемые его руководителем;</w:t>
      </w:r>
    </w:p>
    <w:p w:rsidR="00AB068E" w:rsidRDefault="007E4B4F">
      <w:pPr>
        <w:ind w:firstLine="567"/>
        <w:jc w:val="both"/>
      </w:pPr>
      <w:proofErr w:type="gramStart"/>
      <w:r>
        <w:rPr>
          <w:rFonts w:eastAsia="Calibri"/>
          <w:sz w:val="28"/>
          <w:szCs w:val="28"/>
        </w:rPr>
        <w:t>г) должностное лицо органа местного самоуправления, который</w:t>
      </w:r>
      <w:r>
        <w:rPr>
          <w:rFonts w:eastAsia="Calibri"/>
          <w:sz w:val="28"/>
          <w:szCs w:val="28"/>
        </w:rPr>
        <w:t xml:space="preserve"> осуществляет в отношении Учреждения функции и полномочия учредителя (далее – орган местного самоуправления)), ответственное за работу с Учреждением;</w:t>
      </w:r>
      <w:proofErr w:type="gramEnd"/>
    </w:p>
    <w:p w:rsidR="00AB068E" w:rsidRDefault="007E4B4F">
      <w:pPr>
        <w:ind w:firstLine="567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lastRenderedPageBreak/>
        <w:t>д</w:t>
      </w:r>
      <w:proofErr w:type="spellEnd"/>
      <w:r>
        <w:rPr>
          <w:rFonts w:eastAsia="Calibri"/>
          <w:sz w:val="28"/>
          <w:szCs w:val="28"/>
        </w:rPr>
        <w:t>) представители общественных объединений, научных и образовательных организаций (по согласованию).</w:t>
      </w:r>
    </w:p>
    <w:p w:rsidR="00AB068E" w:rsidRDefault="007E4B4F">
      <w:pPr>
        <w:ind w:firstLine="567"/>
        <w:jc w:val="both"/>
      </w:pPr>
      <w:r>
        <w:rPr>
          <w:rFonts w:eastAsia="Calibri"/>
          <w:sz w:val="28"/>
          <w:szCs w:val="28"/>
        </w:rPr>
        <w:t>9. Лиц</w:t>
      </w:r>
      <w:r>
        <w:rPr>
          <w:rFonts w:eastAsia="Calibri"/>
          <w:sz w:val="28"/>
          <w:szCs w:val="28"/>
        </w:rPr>
        <w:t>а, указанные в подпункте «г» пункта 8 настоящего Положения, включаются в состав Комиссии в установленном порядке по согласованию с органом местного самоуправления на основании запроса руководителя Учреждения.</w:t>
      </w:r>
    </w:p>
    <w:p w:rsidR="00AB068E" w:rsidRDefault="007E4B4F">
      <w:pPr>
        <w:ind w:firstLine="567"/>
        <w:jc w:val="both"/>
      </w:pPr>
      <w:r>
        <w:rPr>
          <w:rFonts w:eastAsia="Calibri"/>
          <w:sz w:val="28"/>
          <w:szCs w:val="28"/>
        </w:rPr>
        <w:t>10. Лица, указанные в подпункте «</w:t>
      </w:r>
      <w:proofErr w:type="spellStart"/>
      <w:r>
        <w:rPr>
          <w:rFonts w:eastAsia="Calibri"/>
          <w:sz w:val="28"/>
          <w:szCs w:val="28"/>
        </w:rPr>
        <w:t>д</w:t>
      </w:r>
      <w:proofErr w:type="spellEnd"/>
      <w:r>
        <w:rPr>
          <w:rFonts w:eastAsia="Calibri"/>
          <w:sz w:val="28"/>
          <w:szCs w:val="28"/>
        </w:rPr>
        <w:t>» пункта 8 на</w:t>
      </w:r>
      <w:r>
        <w:rPr>
          <w:rFonts w:eastAsia="Calibri"/>
          <w:sz w:val="28"/>
          <w:szCs w:val="28"/>
        </w:rPr>
        <w:t>стоящего Положения, включаются в состав Комиссии в установленном порядке по согласованию с общественными объединениями, научными и образовательными организациями на основании запроса руководителя Учреждения.</w:t>
      </w:r>
    </w:p>
    <w:p w:rsidR="00AB068E" w:rsidRDefault="007E4B4F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11. Комиссия формируется таким образом, чтобы ис</w:t>
      </w:r>
      <w:r>
        <w:rPr>
          <w:rFonts w:eastAsia="Calibri"/>
          <w:sz w:val="28"/>
          <w:szCs w:val="28"/>
        </w:rPr>
        <w:t>ключить возможность возникновения конфликта интересов, который мог бы повлиять на принимаемые Комиссией решения.</w:t>
      </w:r>
    </w:p>
    <w:p w:rsidR="00AB068E" w:rsidRDefault="007E4B4F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12. В заседаниях Комиссии с правом совещательного голоса, по решению председателя Комиссии, принимаемому в каждом конкретном случае отдельно не</w:t>
      </w:r>
      <w:r>
        <w:rPr>
          <w:rFonts w:eastAsia="Calibri"/>
          <w:sz w:val="28"/>
          <w:szCs w:val="28"/>
        </w:rPr>
        <w:t xml:space="preserve"> менее чем за три дня до дня заседания комиссии на основании ходатайства работника Учреждения, в отношении которого Комиссией рассматривается этот вопрос, или любого члена Комиссии участвуют:</w:t>
      </w:r>
    </w:p>
    <w:p w:rsidR="00AB068E" w:rsidRDefault="007E4B4F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другие работники Учреждения, которые могут дать пояснения по </w:t>
      </w:r>
      <w:r>
        <w:rPr>
          <w:rFonts w:eastAsia="Calibri"/>
          <w:sz w:val="28"/>
          <w:szCs w:val="28"/>
        </w:rPr>
        <w:t>вопросам, рассматриваемым Комиссией;</w:t>
      </w:r>
    </w:p>
    <w:p w:rsidR="00AB068E" w:rsidRDefault="007E4B4F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должностные лица других государственных органов, органов местного самоуправления; </w:t>
      </w:r>
    </w:p>
    <w:p w:rsidR="00AB068E" w:rsidRDefault="007E4B4F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представители заинтересованных организаций;</w:t>
      </w:r>
    </w:p>
    <w:p w:rsidR="00AB068E" w:rsidRDefault="007E4B4F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представитель работника, в отношении которого Комиссией рассматривается вопрос о соблюдении </w:t>
      </w:r>
      <w:r>
        <w:rPr>
          <w:rFonts w:eastAsia="Calibri"/>
          <w:sz w:val="28"/>
          <w:szCs w:val="28"/>
        </w:rPr>
        <w:t>требований к служебному поведению и (или) требований об урегулировании конфликта интересов.</w:t>
      </w:r>
    </w:p>
    <w:p w:rsidR="00AB068E" w:rsidRDefault="007E4B4F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13. Основаниями для заседания Комиссии являются:</w:t>
      </w:r>
    </w:p>
    <w:p w:rsidR="00AB068E" w:rsidRDefault="007E4B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представление руководителем Учреждения уведомления работника о возникновении личной заинтересованности при испол</w:t>
      </w:r>
      <w:r>
        <w:rPr>
          <w:sz w:val="28"/>
          <w:szCs w:val="28"/>
        </w:rPr>
        <w:t>нении должностных обязанностей, которая приводит или может привести к конфликту интересов;</w:t>
      </w:r>
    </w:p>
    <w:p w:rsidR="00AB068E" w:rsidRDefault="007E4B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представление руководителем Учреждения материалов и </w:t>
      </w:r>
      <w:proofErr w:type="gramStart"/>
      <w:r>
        <w:rPr>
          <w:sz w:val="28"/>
          <w:szCs w:val="28"/>
        </w:rPr>
        <w:t>результатах</w:t>
      </w:r>
      <w:proofErr w:type="gramEnd"/>
      <w:r>
        <w:rPr>
          <w:sz w:val="28"/>
          <w:szCs w:val="28"/>
        </w:rPr>
        <w:t xml:space="preserve"> проверки, проведенной в случае уведомления работодателя о фактах обращения в целях склонения к сов</w:t>
      </w:r>
      <w:r>
        <w:rPr>
          <w:sz w:val="28"/>
          <w:szCs w:val="28"/>
        </w:rPr>
        <w:t>ершению коррупционных правонарушений;</w:t>
      </w:r>
    </w:p>
    <w:p w:rsidR="00AB068E" w:rsidRDefault="007E4B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рассмотрение результатов оценки коррупционных рисков в Учреждении;</w:t>
      </w:r>
    </w:p>
    <w:p w:rsidR="00AB068E" w:rsidRDefault="007E4B4F">
      <w:pPr>
        <w:ind w:firstLine="567"/>
        <w:jc w:val="both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>г) иные вопросы.</w:t>
      </w:r>
    </w:p>
    <w:p w:rsidR="00AB068E" w:rsidRDefault="007E4B4F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Комиссия не рассматривает сообщения о преступлениях и административных правонарушениях, а также анонимные обращения, не проводит пр</w:t>
      </w:r>
      <w:r>
        <w:rPr>
          <w:rFonts w:eastAsia="Calibri"/>
          <w:sz w:val="28"/>
          <w:szCs w:val="28"/>
        </w:rPr>
        <w:t>оверки по фактам нарушения служебной дисциплины.</w:t>
      </w:r>
    </w:p>
    <w:p w:rsidR="00AB068E" w:rsidRDefault="007E4B4F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14.</w:t>
      </w:r>
      <w:r>
        <w:rPr>
          <w:rFonts w:eastAsia="Calibri"/>
          <w:sz w:val="28"/>
          <w:szCs w:val="28"/>
        </w:rPr>
        <w:tab/>
        <w:t>Председатель Комиссии при поступлении к нему информации в порядке, предусмотренном нормативными правовыми актами Учреждения, содержащей основания для проведения заседания Комиссии:</w:t>
      </w:r>
    </w:p>
    <w:p w:rsidR="00AB068E" w:rsidRDefault="007E4B4F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а)</w:t>
      </w:r>
      <w:r>
        <w:rPr>
          <w:rFonts w:eastAsia="Calibri"/>
          <w:sz w:val="28"/>
          <w:szCs w:val="28"/>
        </w:rPr>
        <w:tab/>
        <w:t>в течение трех рабо</w:t>
      </w:r>
      <w:r>
        <w:rPr>
          <w:rFonts w:eastAsia="Calibri"/>
          <w:sz w:val="28"/>
          <w:szCs w:val="28"/>
        </w:rPr>
        <w:t>чих дней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AB068E" w:rsidRDefault="007E4B4F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б)</w:t>
      </w:r>
      <w:r>
        <w:rPr>
          <w:rFonts w:eastAsia="Calibri"/>
          <w:sz w:val="28"/>
          <w:szCs w:val="28"/>
        </w:rPr>
        <w:tab/>
        <w:t xml:space="preserve">организует ознакомление работника Учреждения, в отношении которого Комиссией рассматривается </w:t>
      </w:r>
      <w:r>
        <w:rPr>
          <w:rFonts w:eastAsia="Calibri"/>
          <w:sz w:val="28"/>
          <w:szCs w:val="28"/>
        </w:rPr>
        <w:t xml:space="preserve">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Учреждение, и с результатами ее </w:t>
      </w:r>
      <w:r>
        <w:rPr>
          <w:rFonts w:eastAsia="Calibri"/>
          <w:sz w:val="28"/>
          <w:szCs w:val="28"/>
        </w:rPr>
        <w:t>проверки;</w:t>
      </w:r>
    </w:p>
    <w:p w:rsidR="00AB068E" w:rsidRDefault="007E4B4F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в)</w:t>
      </w:r>
      <w:r>
        <w:rPr>
          <w:rFonts w:eastAsia="Calibri"/>
          <w:sz w:val="28"/>
          <w:szCs w:val="28"/>
        </w:rPr>
        <w:tab/>
        <w:t>рассматривает ходатайства о приглашении на заседание Комиссии лиц, указанных в пункте 12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</w:t>
      </w:r>
      <w:r>
        <w:rPr>
          <w:rFonts w:eastAsia="Calibri"/>
          <w:sz w:val="28"/>
          <w:szCs w:val="28"/>
        </w:rPr>
        <w:t>иссии дополнительных материалов.</w:t>
      </w:r>
    </w:p>
    <w:p w:rsidR="00AB068E" w:rsidRDefault="007E4B4F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15.</w:t>
      </w:r>
      <w:r>
        <w:rPr>
          <w:rFonts w:eastAsia="Calibri"/>
          <w:sz w:val="28"/>
          <w:szCs w:val="28"/>
        </w:rPr>
        <w:tab/>
        <w:t>Заседание Комиссии проводится в присутствии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</w:t>
      </w:r>
      <w:r>
        <w:rPr>
          <w:rFonts w:eastAsia="Calibri"/>
          <w:sz w:val="28"/>
          <w:szCs w:val="28"/>
        </w:rPr>
        <w:t>ьменной просьбы работника, о рассмотрении указанного вопроса без его участия заседание Комиссии проводится в его отсутствие. В случае неявки на заседание Комиссии работника (его представителя) и при отсутствии письменной просьбы работника о рассмотрении да</w:t>
      </w:r>
      <w:r>
        <w:rPr>
          <w:rFonts w:eastAsia="Calibri"/>
          <w:sz w:val="28"/>
          <w:szCs w:val="28"/>
        </w:rPr>
        <w:t>нного вопроса без его участия рассмотрение вопроса откладывается. В случае повторной неявки работника без уважительной причины Комиссия может принять решение о рассмотрении данного вопроса в отсутствие работника.</w:t>
      </w:r>
    </w:p>
    <w:p w:rsidR="00AB068E" w:rsidRDefault="007E4B4F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16.</w:t>
      </w:r>
      <w:r>
        <w:rPr>
          <w:rFonts w:eastAsia="Calibri"/>
          <w:sz w:val="28"/>
          <w:szCs w:val="28"/>
        </w:rPr>
        <w:tab/>
        <w:t>На заседании Комиссии заслушиваются поя</w:t>
      </w:r>
      <w:r>
        <w:rPr>
          <w:rFonts w:eastAsia="Calibri"/>
          <w:sz w:val="28"/>
          <w:szCs w:val="28"/>
        </w:rPr>
        <w:t>снения работника,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AB068E" w:rsidRDefault="007E4B4F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17.</w:t>
      </w:r>
      <w:r>
        <w:rPr>
          <w:rFonts w:eastAsia="Calibri"/>
          <w:sz w:val="28"/>
          <w:szCs w:val="28"/>
        </w:rPr>
        <w:tab/>
        <w:t>Члены Комиссии и лица, участвовавшие в ее заседании, не вправе разглашать сведения, ставшие им известными в х</w:t>
      </w:r>
      <w:r>
        <w:rPr>
          <w:rFonts w:eastAsia="Calibri"/>
          <w:sz w:val="28"/>
          <w:szCs w:val="28"/>
        </w:rPr>
        <w:t>оде работы Комиссии.</w:t>
      </w:r>
    </w:p>
    <w:p w:rsidR="00AB068E" w:rsidRDefault="007E4B4F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18.</w:t>
      </w:r>
      <w:r>
        <w:rPr>
          <w:rFonts w:eastAsia="Calibri"/>
          <w:sz w:val="28"/>
          <w:szCs w:val="28"/>
        </w:rPr>
        <w:tab/>
        <w:t>По итогам рассмотрения вопроса, указанного в подпункте «а» пункта 13 настоящего Положения, Комиссия принимает одно из следующих решений:</w:t>
      </w:r>
    </w:p>
    <w:p w:rsidR="00AB068E" w:rsidRDefault="007E4B4F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а) признать, что при исполнении работником должностных обязанностей конфликт интересов отсутст</w:t>
      </w:r>
      <w:r>
        <w:rPr>
          <w:rFonts w:eastAsia="Calibri"/>
          <w:sz w:val="28"/>
          <w:szCs w:val="28"/>
        </w:rPr>
        <w:t>вует;</w:t>
      </w:r>
    </w:p>
    <w:p w:rsidR="00AB068E" w:rsidRDefault="007E4B4F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б) признать, что при исполнении работником должностных обязанностей личная заинтересованность приводит или может привести к конфликту интересов. В этом случае Комиссия рекомендует работнику и (или) руководителю Учреждения принять меры по урегулирован</w:t>
      </w:r>
      <w:r>
        <w:rPr>
          <w:rFonts w:eastAsia="Calibri"/>
          <w:sz w:val="28"/>
          <w:szCs w:val="28"/>
        </w:rPr>
        <w:t>ию конфликта интересов или по недопущению его возникновения;</w:t>
      </w:r>
    </w:p>
    <w:p w:rsidR="00AB068E" w:rsidRDefault="007E4B4F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в) признать, что работник не соблюдал требования об урегулировании конфликта интересов. В этом случае Комиссия рекомендует руководителю Учреждения применить к работнику конкретную меру ответствен</w:t>
      </w:r>
      <w:r>
        <w:rPr>
          <w:rFonts w:eastAsia="Calibri"/>
          <w:sz w:val="28"/>
          <w:szCs w:val="28"/>
        </w:rPr>
        <w:t>ности.</w:t>
      </w:r>
    </w:p>
    <w:p w:rsidR="00AB068E" w:rsidRDefault="007E4B4F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19. По итогам рассмотрения вопроса, указанного в подпункте «б» пункта 13 настоящего Положения, Комиссия принимает одно из следующих решений:</w:t>
      </w:r>
    </w:p>
    <w:p w:rsidR="00AB068E" w:rsidRDefault="007E4B4F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а) о принятии организационных мер с целью предотвращения впредь возможности обращения в целях склонения рабо</w:t>
      </w:r>
      <w:r>
        <w:rPr>
          <w:rFonts w:eastAsia="Calibri"/>
          <w:sz w:val="28"/>
          <w:szCs w:val="28"/>
        </w:rPr>
        <w:t>тника к совершению коррупционных правонарушений;</w:t>
      </w:r>
    </w:p>
    <w:p w:rsidR="00AB068E" w:rsidRDefault="007E4B4F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б) об исключении возможности принятия работником, подавшим уведомление, работниками, имеющими отношение к фактам, содержащимся в уведомлении, единоличных решений по вопросам, с которыми связана вероятность с</w:t>
      </w:r>
      <w:r>
        <w:rPr>
          <w:rFonts w:eastAsia="Calibri"/>
          <w:sz w:val="28"/>
          <w:szCs w:val="28"/>
        </w:rPr>
        <w:t>овершения коррупционного правонарушения;</w:t>
      </w:r>
    </w:p>
    <w:p w:rsidR="00AB068E" w:rsidRDefault="007E4B4F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в) о необходимости внесения изменений в локальные акты Учреждения с целью устранения условий, способствовавших обращению в целях склонения работника к совершению коррупционных правонарушений;</w:t>
      </w:r>
    </w:p>
    <w:p w:rsidR="00AB068E" w:rsidRDefault="007E4B4F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г) о незамедлительной п</w:t>
      </w:r>
      <w:r>
        <w:rPr>
          <w:rFonts w:eastAsia="Calibri"/>
          <w:sz w:val="28"/>
          <w:szCs w:val="28"/>
        </w:rPr>
        <w:t>ередаче материалов проверки в органы прокуратуры, правоохранительные органы.</w:t>
      </w:r>
    </w:p>
    <w:p w:rsidR="00AB068E" w:rsidRDefault="007E4B4F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20.</w:t>
      </w:r>
      <w:r>
        <w:rPr>
          <w:rFonts w:eastAsia="Calibri"/>
          <w:sz w:val="28"/>
          <w:szCs w:val="28"/>
        </w:rPr>
        <w:tab/>
        <w:t>По итогам рассмотрения вопросов, предусмотренных подпунктами «в», «г» пункта 13 настоящего Положения, Комиссия принимает соответствующее решение.</w:t>
      </w:r>
    </w:p>
    <w:p w:rsidR="00AB068E" w:rsidRDefault="007E4B4F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21. Место, время проведения и</w:t>
      </w:r>
      <w:r>
        <w:rPr>
          <w:rFonts w:eastAsia="Calibri"/>
          <w:sz w:val="28"/>
          <w:szCs w:val="28"/>
        </w:rPr>
        <w:t xml:space="preserve"> повестку дня заседания определяет председатель Комиссии. В отсутствие председателя Комиссии его обязанности исполняет заместитель председателя Комиссии.</w:t>
      </w:r>
    </w:p>
    <w:p w:rsidR="00AB068E" w:rsidRDefault="007E4B4F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Заседание Комиссии считается правомочным, если на нем присутствует не менее двух третей от общего числ</w:t>
      </w:r>
      <w:r>
        <w:rPr>
          <w:rFonts w:eastAsia="Calibri"/>
          <w:sz w:val="28"/>
          <w:szCs w:val="28"/>
        </w:rPr>
        <w:t>а членов Комиссии.</w:t>
      </w:r>
    </w:p>
    <w:p w:rsidR="00AB068E" w:rsidRDefault="007E4B4F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22. Организационно-техническое и документационное обеспечение деятельности Комиссии, а также информирование членов Комиссии о дате, времени и месте проведения заседания, ознакомление членов Комиссии с материалами, представляемыми для обс</w:t>
      </w:r>
      <w:r>
        <w:rPr>
          <w:rFonts w:eastAsia="Calibri"/>
          <w:sz w:val="28"/>
          <w:szCs w:val="28"/>
        </w:rPr>
        <w:t>уждения на заседании Комиссии, ведение протоколов заседаний Комиссии осуществляются секретарем Комиссии.</w:t>
      </w:r>
    </w:p>
    <w:p w:rsidR="00AB068E" w:rsidRDefault="007E4B4F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23.  Решения Комиссии принимаются открытым голосованием простым большинством голосов присутствующих на заседании членов Комиссии. При равенстве голосов</w:t>
      </w:r>
      <w:r>
        <w:rPr>
          <w:rFonts w:eastAsia="Calibri"/>
          <w:sz w:val="28"/>
          <w:szCs w:val="28"/>
        </w:rPr>
        <w:t xml:space="preserve"> решающим является голос председательствующего на заседании Комиссии.</w:t>
      </w:r>
    </w:p>
    <w:p w:rsidR="00AB068E" w:rsidRDefault="007E4B4F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24. Все члены Комиссии при принятии решений обладают равными правами.</w:t>
      </w:r>
    </w:p>
    <w:p w:rsidR="00AB068E" w:rsidRDefault="007E4B4F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25. Член Комиссии, не согласный с ее решением, вправе в письменной форме изложить свое мнение, которое подлежит обяз</w:t>
      </w:r>
      <w:r>
        <w:rPr>
          <w:rFonts w:eastAsia="Calibri"/>
          <w:sz w:val="28"/>
          <w:szCs w:val="28"/>
        </w:rPr>
        <w:t>ательному приобщению к протоколу заседания Комиссии.</w:t>
      </w:r>
    </w:p>
    <w:p w:rsidR="00AB068E" w:rsidRDefault="007E4B4F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26. В день заседания Комиссии решения Комиссии оформляются протоколами, которые подписывают члены Комиссии, принимавшие участие в ее заседании.</w:t>
      </w:r>
    </w:p>
    <w:p w:rsidR="00AB068E" w:rsidRDefault="007E4B4F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27. В протоколе заседания Комиссии указываются:</w:t>
      </w:r>
    </w:p>
    <w:p w:rsidR="00AB068E" w:rsidRDefault="007E4B4F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а) место и </w:t>
      </w:r>
      <w:r>
        <w:rPr>
          <w:rFonts w:eastAsia="Calibri"/>
          <w:sz w:val="28"/>
          <w:szCs w:val="28"/>
        </w:rPr>
        <w:t>время проведения заседания Комиссии;</w:t>
      </w:r>
    </w:p>
    <w:p w:rsidR="00AB068E" w:rsidRDefault="007E4B4F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б) фамилии, имена, отчества, наименование должности членов Комиссии и других лиц, присутствующих на заседании;</w:t>
      </w:r>
    </w:p>
    <w:p w:rsidR="00AB068E" w:rsidRDefault="007E4B4F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в) повестка дня заседания Комиссии, краткое содержание рассматриваемых вопросов и материалов;</w:t>
      </w:r>
    </w:p>
    <w:p w:rsidR="00AB068E" w:rsidRDefault="007E4B4F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г) принятые Ко</w:t>
      </w:r>
      <w:r>
        <w:rPr>
          <w:rFonts w:eastAsia="Calibri"/>
          <w:sz w:val="28"/>
          <w:szCs w:val="28"/>
        </w:rPr>
        <w:t>миссией решения;</w:t>
      </w:r>
    </w:p>
    <w:p w:rsidR="00AB068E" w:rsidRDefault="007E4B4F">
      <w:pPr>
        <w:ind w:firstLine="567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д</w:t>
      </w:r>
      <w:proofErr w:type="spellEnd"/>
      <w:r>
        <w:rPr>
          <w:rFonts w:eastAsia="Calibri"/>
          <w:sz w:val="28"/>
          <w:szCs w:val="28"/>
        </w:rPr>
        <w:t>) результаты голосования;</w:t>
      </w:r>
    </w:p>
    <w:p w:rsidR="00AB068E" w:rsidRDefault="007E4B4F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е) сведения о приобщенных к протоколу материалах.</w:t>
      </w:r>
    </w:p>
    <w:p w:rsidR="00AB068E" w:rsidRDefault="007E4B4F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28. Копия протокола в течение трех рабочих дней со дня заседания направляется руководителю Учреждения, по решению Комиссии -  заинтересованным лицам.</w:t>
      </w:r>
    </w:p>
    <w:p w:rsidR="00AB068E" w:rsidRDefault="007E4B4F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Руководитель</w:t>
      </w:r>
      <w:r>
        <w:rPr>
          <w:rFonts w:eastAsia="Calibri"/>
          <w:sz w:val="28"/>
          <w:szCs w:val="28"/>
        </w:rPr>
        <w:t xml:space="preserve"> Учреждения обязан рассмотреть протокол заседания Комиссии и вправе учесть в пределах своей </w:t>
      </w:r>
      <w:proofErr w:type="gramStart"/>
      <w:r>
        <w:rPr>
          <w:rFonts w:eastAsia="Calibri"/>
          <w:sz w:val="28"/>
          <w:szCs w:val="28"/>
        </w:rPr>
        <w:t>компетенции</w:t>
      </w:r>
      <w:proofErr w:type="gramEnd"/>
      <w:r>
        <w:rPr>
          <w:rFonts w:eastAsia="Calibri"/>
          <w:sz w:val="28"/>
          <w:szCs w:val="28"/>
        </w:rPr>
        <w:t xml:space="preserve"> содержащиеся в нем рекомендации при принятии решения о применении к работнику мер ответственности, предусмотренных нормативными правовыми актами Российс</w:t>
      </w:r>
      <w:r>
        <w:rPr>
          <w:rFonts w:eastAsia="Calibri"/>
          <w:sz w:val="28"/>
          <w:szCs w:val="28"/>
        </w:rPr>
        <w:t>кой Федерации, а также по иным вопросам организации противодействия коррупции. О рассмотрении рекомендаций Комиссии и принятом решении работодателя в письменной форме уведомляет Комиссию в течение 5 рабочих дней со дня поступления к нему протокола заседани</w:t>
      </w:r>
      <w:r>
        <w:rPr>
          <w:rFonts w:eastAsia="Calibri"/>
          <w:sz w:val="28"/>
          <w:szCs w:val="28"/>
        </w:rPr>
        <w:t xml:space="preserve">я Комиссии. Решение работодателя оглашается на ближайшем </w:t>
      </w:r>
      <w:proofErr w:type="gramStart"/>
      <w:r>
        <w:rPr>
          <w:rFonts w:eastAsia="Calibri"/>
          <w:sz w:val="28"/>
          <w:szCs w:val="28"/>
        </w:rPr>
        <w:t>заседании</w:t>
      </w:r>
      <w:proofErr w:type="gramEnd"/>
      <w:r>
        <w:rPr>
          <w:rFonts w:eastAsia="Calibri"/>
          <w:sz w:val="28"/>
          <w:szCs w:val="28"/>
        </w:rPr>
        <w:t xml:space="preserve"> Комиссии и принимается к сведению без обсуждения.</w:t>
      </w:r>
    </w:p>
    <w:p w:rsidR="00AB068E" w:rsidRDefault="007E4B4F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29. В случае установления Комиссией признаков дисциплинарного проступка в действиях (бездействии) работника информация об этом представляет</w:t>
      </w:r>
      <w:r>
        <w:rPr>
          <w:rFonts w:eastAsia="Calibri"/>
          <w:sz w:val="28"/>
          <w:szCs w:val="28"/>
        </w:rPr>
        <w:t>ся работодателю для решения вопроса о применении к работнику мер ответственности, предусмотренных нормативными правовыми актами Российской Федерации.</w:t>
      </w:r>
    </w:p>
    <w:p w:rsidR="00AB068E" w:rsidRDefault="007E4B4F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30.</w:t>
      </w:r>
      <w:r>
        <w:rPr>
          <w:rFonts w:eastAsia="Calibri"/>
          <w:sz w:val="28"/>
          <w:szCs w:val="28"/>
        </w:rPr>
        <w:tab/>
      </w:r>
      <w:proofErr w:type="gramStart"/>
      <w:r>
        <w:rPr>
          <w:rFonts w:eastAsia="Calibri"/>
          <w:sz w:val="28"/>
          <w:szCs w:val="28"/>
        </w:rPr>
        <w:t xml:space="preserve">В случае установления Комиссией факта совершения работником действия (факта бездействия), содержащего </w:t>
      </w:r>
      <w:r>
        <w:rPr>
          <w:rFonts w:eastAsia="Calibri"/>
          <w:sz w:val="28"/>
          <w:szCs w:val="28"/>
        </w:rPr>
        <w:t xml:space="preserve">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 </w:t>
      </w:r>
      <w:proofErr w:type="spellStart"/>
      <w:r>
        <w:rPr>
          <w:rFonts w:eastAsia="Calibri"/>
          <w:sz w:val="28"/>
          <w:szCs w:val="28"/>
        </w:rPr>
        <w:t>дневный</w:t>
      </w:r>
      <w:proofErr w:type="spellEnd"/>
      <w:r>
        <w:rPr>
          <w:rFonts w:eastAsia="Calibri"/>
          <w:sz w:val="28"/>
          <w:szCs w:val="28"/>
        </w:rPr>
        <w:t xml:space="preserve"> срок, а при </w:t>
      </w:r>
      <w:r>
        <w:rPr>
          <w:rFonts w:eastAsia="Calibri"/>
          <w:sz w:val="28"/>
          <w:szCs w:val="28"/>
        </w:rPr>
        <w:t>необходимости - немедленно.</w:t>
      </w:r>
      <w:proofErr w:type="gramEnd"/>
    </w:p>
    <w:p w:rsidR="00AB068E" w:rsidRDefault="007E4B4F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31. Информация об итогах заседаний Комиссии размещается на официальном сайте Учреждения в информационно-телекоммуникационной сети Интернет в разделе «Противодействие коррупции».</w:t>
      </w:r>
    </w:p>
    <w:p w:rsidR="00AB068E" w:rsidRDefault="00AB068E">
      <w:pPr>
        <w:autoSpaceDE w:val="0"/>
        <w:ind w:firstLine="709"/>
        <w:jc w:val="right"/>
        <w:rPr>
          <w:rFonts w:eastAsia="Calibri"/>
          <w:i/>
          <w:iCs/>
          <w:color w:val="000000"/>
          <w:sz w:val="28"/>
          <w:szCs w:val="28"/>
        </w:rPr>
      </w:pPr>
    </w:p>
    <w:p w:rsidR="00AB068E" w:rsidRDefault="00AB068E">
      <w:pPr>
        <w:autoSpaceDE w:val="0"/>
        <w:ind w:firstLine="709"/>
        <w:jc w:val="right"/>
        <w:rPr>
          <w:i/>
          <w:iCs/>
          <w:color w:val="000000"/>
          <w:sz w:val="28"/>
          <w:szCs w:val="28"/>
        </w:rPr>
      </w:pPr>
    </w:p>
    <w:p w:rsidR="00AB068E" w:rsidRDefault="00AB068E">
      <w:pPr>
        <w:autoSpaceDE w:val="0"/>
        <w:ind w:firstLine="709"/>
        <w:jc w:val="right"/>
        <w:rPr>
          <w:i/>
          <w:iCs/>
          <w:color w:val="000000"/>
          <w:sz w:val="28"/>
          <w:szCs w:val="28"/>
        </w:rPr>
      </w:pPr>
    </w:p>
    <w:p w:rsidR="00AB068E" w:rsidRDefault="00AB068E">
      <w:pPr>
        <w:autoSpaceDE w:val="0"/>
        <w:ind w:firstLine="709"/>
        <w:jc w:val="right"/>
        <w:rPr>
          <w:i/>
          <w:iCs/>
          <w:color w:val="000000"/>
          <w:sz w:val="28"/>
          <w:szCs w:val="28"/>
        </w:rPr>
      </w:pPr>
    </w:p>
    <w:p w:rsidR="00AB068E" w:rsidRDefault="00AB068E">
      <w:pPr>
        <w:jc w:val="right"/>
        <w:rPr>
          <w:rFonts w:eastAsia="Calibri"/>
          <w:i/>
          <w:iCs/>
          <w:color w:val="000000"/>
          <w:sz w:val="28"/>
          <w:szCs w:val="28"/>
        </w:rPr>
      </w:pPr>
    </w:p>
    <w:sectPr w:rsidR="00AB068E" w:rsidSect="00AB068E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erif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fficinaSansBoldC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4022C"/>
    <w:multiLevelType w:val="multilevel"/>
    <w:tmpl w:val="ECBA54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compat/>
  <w:rsids>
    <w:rsidRoot w:val="00AB068E"/>
    <w:rsid w:val="007E4B4F"/>
    <w:rsid w:val="00AB0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erif SC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68E"/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7">
    <w:name w:val="Heading 7"/>
    <w:basedOn w:val="a"/>
    <w:next w:val="a"/>
    <w:qFormat/>
    <w:rsid w:val="00AB068E"/>
    <w:pPr>
      <w:keepNext/>
      <w:numPr>
        <w:ilvl w:val="6"/>
        <w:numId w:val="1"/>
      </w:numPr>
      <w:ind w:left="360"/>
      <w:outlineLvl w:val="6"/>
    </w:pPr>
    <w:rPr>
      <w:sz w:val="28"/>
    </w:rPr>
  </w:style>
  <w:style w:type="character" w:customStyle="1" w:styleId="WW8Num1z0">
    <w:name w:val="WW8Num1z0"/>
    <w:qFormat/>
    <w:rsid w:val="00AB068E"/>
    <w:rPr>
      <w:rFonts w:ascii="Symbol" w:hAnsi="Symbol" w:cs="Symbol"/>
    </w:rPr>
  </w:style>
  <w:style w:type="character" w:customStyle="1" w:styleId="WW8Num1z1">
    <w:name w:val="WW8Num1z1"/>
    <w:qFormat/>
    <w:rsid w:val="00AB068E"/>
    <w:rPr>
      <w:rFonts w:ascii="Courier New" w:hAnsi="Courier New" w:cs="Courier New"/>
    </w:rPr>
  </w:style>
  <w:style w:type="character" w:customStyle="1" w:styleId="WW8Num1z2">
    <w:name w:val="WW8Num1z2"/>
    <w:qFormat/>
    <w:rsid w:val="00AB068E"/>
    <w:rPr>
      <w:rFonts w:ascii="Wingdings" w:hAnsi="Wingdings" w:cs="Wingdings"/>
    </w:rPr>
  </w:style>
  <w:style w:type="character" w:customStyle="1" w:styleId="WW8Num2z0">
    <w:name w:val="WW8Num2z0"/>
    <w:qFormat/>
    <w:rsid w:val="00AB068E"/>
    <w:rPr>
      <w:rFonts w:cs="Arial CYR"/>
    </w:rPr>
  </w:style>
  <w:style w:type="character" w:customStyle="1" w:styleId="WW8Num2z1">
    <w:name w:val="WW8Num2z1"/>
    <w:qFormat/>
    <w:rsid w:val="00AB068E"/>
  </w:style>
  <w:style w:type="character" w:customStyle="1" w:styleId="WW8Num2z2">
    <w:name w:val="WW8Num2z2"/>
    <w:qFormat/>
    <w:rsid w:val="00AB068E"/>
  </w:style>
  <w:style w:type="character" w:customStyle="1" w:styleId="WW8Num2z3">
    <w:name w:val="WW8Num2z3"/>
    <w:qFormat/>
    <w:rsid w:val="00AB068E"/>
  </w:style>
  <w:style w:type="character" w:customStyle="1" w:styleId="WW8Num2z4">
    <w:name w:val="WW8Num2z4"/>
    <w:qFormat/>
    <w:rsid w:val="00AB068E"/>
  </w:style>
  <w:style w:type="character" w:customStyle="1" w:styleId="WW8Num2z5">
    <w:name w:val="WW8Num2z5"/>
    <w:qFormat/>
    <w:rsid w:val="00AB068E"/>
  </w:style>
  <w:style w:type="character" w:customStyle="1" w:styleId="WW8Num2z6">
    <w:name w:val="WW8Num2z6"/>
    <w:qFormat/>
    <w:rsid w:val="00AB068E"/>
  </w:style>
  <w:style w:type="character" w:customStyle="1" w:styleId="WW8Num2z7">
    <w:name w:val="WW8Num2z7"/>
    <w:qFormat/>
    <w:rsid w:val="00AB068E"/>
  </w:style>
  <w:style w:type="character" w:customStyle="1" w:styleId="WW8Num2z8">
    <w:name w:val="WW8Num2z8"/>
    <w:qFormat/>
    <w:rsid w:val="00AB068E"/>
  </w:style>
  <w:style w:type="character" w:customStyle="1" w:styleId="WW8Num3z0">
    <w:name w:val="WW8Num3z0"/>
    <w:qFormat/>
    <w:rsid w:val="00AB068E"/>
  </w:style>
  <w:style w:type="character" w:customStyle="1" w:styleId="WW8Num3z1">
    <w:name w:val="WW8Num3z1"/>
    <w:qFormat/>
    <w:rsid w:val="00AB068E"/>
    <w:rPr>
      <w:rFonts w:ascii="Courier New" w:hAnsi="Courier New" w:cs="Courier New"/>
    </w:rPr>
  </w:style>
  <w:style w:type="character" w:customStyle="1" w:styleId="WW8Num3z2">
    <w:name w:val="WW8Num3z2"/>
    <w:qFormat/>
    <w:rsid w:val="00AB068E"/>
    <w:rPr>
      <w:rFonts w:ascii="Wingdings" w:hAnsi="Wingdings" w:cs="Wingdings"/>
    </w:rPr>
  </w:style>
  <w:style w:type="character" w:customStyle="1" w:styleId="WW8Num3z3">
    <w:name w:val="WW8Num3z3"/>
    <w:qFormat/>
    <w:rsid w:val="00AB068E"/>
    <w:rPr>
      <w:rFonts w:ascii="Symbol" w:hAnsi="Symbol" w:cs="Symbol"/>
    </w:rPr>
  </w:style>
  <w:style w:type="character" w:customStyle="1" w:styleId="WW8Num4z0">
    <w:name w:val="WW8Num4z0"/>
    <w:qFormat/>
    <w:rsid w:val="00AB068E"/>
  </w:style>
  <w:style w:type="character" w:customStyle="1" w:styleId="WW8Num4z1">
    <w:name w:val="WW8Num4z1"/>
    <w:qFormat/>
    <w:rsid w:val="00AB068E"/>
  </w:style>
  <w:style w:type="character" w:customStyle="1" w:styleId="WW8Num4z2">
    <w:name w:val="WW8Num4z2"/>
    <w:qFormat/>
    <w:rsid w:val="00AB068E"/>
  </w:style>
  <w:style w:type="character" w:customStyle="1" w:styleId="WW8Num4z3">
    <w:name w:val="WW8Num4z3"/>
    <w:qFormat/>
    <w:rsid w:val="00AB068E"/>
  </w:style>
  <w:style w:type="character" w:customStyle="1" w:styleId="WW8Num4z4">
    <w:name w:val="WW8Num4z4"/>
    <w:qFormat/>
    <w:rsid w:val="00AB068E"/>
  </w:style>
  <w:style w:type="character" w:customStyle="1" w:styleId="WW8Num4z5">
    <w:name w:val="WW8Num4z5"/>
    <w:qFormat/>
    <w:rsid w:val="00AB068E"/>
  </w:style>
  <w:style w:type="character" w:customStyle="1" w:styleId="WW8Num4z6">
    <w:name w:val="WW8Num4z6"/>
    <w:qFormat/>
    <w:rsid w:val="00AB068E"/>
  </w:style>
  <w:style w:type="character" w:customStyle="1" w:styleId="WW8Num4z7">
    <w:name w:val="WW8Num4z7"/>
    <w:qFormat/>
    <w:rsid w:val="00AB068E"/>
  </w:style>
  <w:style w:type="character" w:customStyle="1" w:styleId="WW8Num4z8">
    <w:name w:val="WW8Num4z8"/>
    <w:qFormat/>
    <w:rsid w:val="00AB068E"/>
  </w:style>
  <w:style w:type="character" w:customStyle="1" w:styleId="WW8Num5z0">
    <w:name w:val="WW8Num5z0"/>
    <w:qFormat/>
    <w:rsid w:val="00AB068E"/>
    <w:rPr>
      <w:rFonts w:ascii="Times New Roman" w:eastAsia="Times New Roman" w:hAnsi="Times New Roman" w:cs="Arial CYR"/>
    </w:rPr>
  </w:style>
  <w:style w:type="character" w:customStyle="1" w:styleId="WW8Num5z1">
    <w:name w:val="WW8Num5z1"/>
    <w:qFormat/>
    <w:rsid w:val="00AB068E"/>
  </w:style>
  <w:style w:type="character" w:customStyle="1" w:styleId="WW8Num5z2">
    <w:name w:val="WW8Num5z2"/>
    <w:qFormat/>
    <w:rsid w:val="00AB068E"/>
  </w:style>
  <w:style w:type="character" w:customStyle="1" w:styleId="WW8Num5z3">
    <w:name w:val="WW8Num5z3"/>
    <w:qFormat/>
    <w:rsid w:val="00AB068E"/>
  </w:style>
  <w:style w:type="character" w:customStyle="1" w:styleId="WW8Num5z4">
    <w:name w:val="WW8Num5z4"/>
    <w:qFormat/>
    <w:rsid w:val="00AB068E"/>
  </w:style>
  <w:style w:type="character" w:customStyle="1" w:styleId="WW8Num5z5">
    <w:name w:val="WW8Num5z5"/>
    <w:qFormat/>
    <w:rsid w:val="00AB068E"/>
  </w:style>
  <w:style w:type="character" w:customStyle="1" w:styleId="WW8Num5z6">
    <w:name w:val="WW8Num5z6"/>
    <w:qFormat/>
    <w:rsid w:val="00AB068E"/>
  </w:style>
  <w:style w:type="character" w:customStyle="1" w:styleId="WW8Num5z7">
    <w:name w:val="WW8Num5z7"/>
    <w:qFormat/>
    <w:rsid w:val="00AB068E"/>
  </w:style>
  <w:style w:type="character" w:customStyle="1" w:styleId="WW8Num5z8">
    <w:name w:val="WW8Num5z8"/>
    <w:qFormat/>
    <w:rsid w:val="00AB068E"/>
  </w:style>
  <w:style w:type="character" w:customStyle="1" w:styleId="WW8Num6z0">
    <w:name w:val="WW8Num6z0"/>
    <w:qFormat/>
    <w:rsid w:val="00AB068E"/>
    <w:rPr>
      <w:rFonts w:cs="Arial CYR"/>
    </w:rPr>
  </w:style>
  <w:style w:type="character" w:customStyle="1" w:styleId="WW8Num6z1">
    <w:name w:val="WW8Num6z1"/>
    <w:qFormat/>
    <w:rsid w:val="00AB068E"/>
  </w:style>
  <w:style w:type="character" w:customStyle="1" w:styleId="WW8Num6z2">
    <w:name w:val="WW8Num6z2"/>
    <w:qFormat/>
    <w:rsid w:val="00AB068E"/>
  </w:style>
  <w:style w:type="character" w:customStyle="1" w:styleId="WW8Num6z3">
    <w:name w:val="WW8Num6z3"/>
    <w:qFormat/>
    <w:rsid w:val="00AB068E"/>
  </w:style>
  <w:style w:type="character" w:customStyle="1" w:styleId="WW8Num6z4">
    <w:name w:val="WW8Num6z4"/>
    <w:qFormat/>
    <w:rsid w:val="00AB068E"/>
  </w:style>
  <w:style w:type="character" w:customStyle="1" w:styleId="WW8Num6z5">
    <w:name w:val="WW8Num6z5"/>
    <w:qFormat/>
    <w:rsid w:val="00AB068E"/>
  </w:style>
  <w:style w:type="character" w:customStyle="1" w:styleId="WW8Num6z6">
    <w:name w:val="WW8Num6z6"/>
    <w:qFormat/>
    <w:rsid w:val="00AB068E"/>
  </w:style>
  <w:style w:type="character" w:customStyle="1" w:styleId="WW8Num6z7">
    <w:name w:val="WW8Num6z7"/>
    <w:qFormat/>
    <w:rsid w:val="00AB068E"/>
  </w:style>
  <w:style w:type="character" w:customStyle="1" w:styleId="WW8Num6z8">
    <w:name w:val="WW8Num6z8"/>
    <w:qFormat/>
    <w:rsid w:val="00AB068E"/>
  </w:style>
  <w:style w:type="character" w:customStyle="1" w:styleId="FontStyle11">
    <w:name w:val="Font Style11"/>
    <w:basedOn w:val="a0"/>
    <w:qFormat/>
    <w:rsid w:val="00AB068E"/>
    <w:rPr>
      <w:rFonts w:ascii="Times New Roman" w:hAnsi="Times New Roman" w:cs="Times New Roman"/>
      <w:b/>
      <w:bCs/>
      <w:sz w:val="22"/>
      <w:szCs w:val="22"/>
    </w:rPr>
  </w:style>
  <w:style w:type="character" w:customStyle="1" w:styleId="a3">
    <w:name w:val="Текст выноски Знак"/>
    <w:basedOn w:val="a0"/>
    <w:qFormat/>
    <w:rsid w:val="00AB068E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basedOn w:val="a0"/>
    <w:qFormat/>
    <w:rsid w:val="00AB068E"/>
    <w:rPr>
      <w:rFonts w:ascii="Calibri" w:eastAsia="Calibri" w:hAnsi="Calibri" w:cs="Times New Roman"/>
    </w:rPr>
  </w:style>
  <w:style w:type="character" w:customStyle="1" w:styleId="FootnoteCharacters">
    <w:name w:val="Footnote Characters"/>
    <w:basedOn w:val="a0"/>
    <w:qFormat/>
    <w:rsid w:val="00AB068E"/>
    <w:rPr>
      <w:vertAlign w:val="superscript"/>
    </w:rPr>
  </w:style>
  <w:style w:type="character" w:styleId="a5">
    <w:name w:val="Hyperlink"/>
    <w:basedOn w:val="a0"/>
    <w:rsid w:val="00AB068E"/>
    <w:rPr>
      <w:color w:val="0000FF"/>
      <w:u w:val="single"/>
    </w:rPr>
  </w:style>
  <w:style w:type="paragraph" w:customStyle="1" w:styleId="Heading">
    <w:name w:val="Heading"/>
    <w:basedOn w:val="a"/>
    <w:next w:val="a6"/>
    <w:qFormat/>
    <w:rsid w:val="00AB068E"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a6">
    <w:name w:val="Body Text"/>
    <w:basedOn w:val="a"/>
    <w:rsid w:val="00AB068E"/>
    <w:pPr>
      <w:widowControl w:val="0"/>
      <w:autoSpaceDE w:val="0"/>
      <w:jc w:val="both"/>
    </w:pPr>
    <w:rPr>
      <w:sz w:val="28"/>
      <w:szCs w:val="20"/>
    </w:rPr>
  </w:style>
  <w:style w:type="paragraph" w:styleId="a7">
    <w:name w:val="List"/>
    <w:basedOn w:val="a6"/>
    <w:rsid w:val="00AB068E"/>
    <w:rPr>
      <w:rFonts w:cs="Noto Sans Devanagari"/>
    </w:rPr>
  </w:style>
  <w:style w:type="paragraph" w:customStyle="1" w:styleId="Caption">
    <w:name w:val="Caption"/>
    <w:basedOn w:val="a"/>
    <w:qFormat/>
    <w:rsid w:val="00AB068E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a"/>
    <w:qFormat/>
    <w:rsid w:val="00AB068E"/>
    <w:pPr>
      <w:suppressLineNumbers/>
    </w:pPr>
    <w:rPr>
      <w:rFonts w:cs="Noto Sans Devanagari"/>
    </w:rPr>
  </w:style>
  <w:style w:type="paragraph" w:customStyle="1" w:styleId="Style1">
    <w:name w:val="Style1"/>
    <w:basedOn w:val="a"/>
    <w:qFormat/>
    <w:rsid w:val="00AB068E"/>
    <w:pPr>
      <w:widowControl w:val="0"/>
      <w:autoSpaceDE w:val="0"/>
      <w:spacing w:line="277" w:lineRule="exact"/>
      <w:jc w:val="center"/>
    </w:pPr>
    <w:rPr>
      <w:rFonts w:eastAsia="Arial Unicode MS"/>
    </w:rPr>
  </w:style>
  <w:style w:type="paragraph" w:customStyle="1" w:styleId="Style3">
    <w:name w:val="Style3"/>
    <w:basedOn w:val="a"/>
    <w:qFormat/>
    <w:rsid w:val="00AB068E"/>
    <w:pPr>
      <w:widowControl w:val="0"/>
      <w:autoSpaceDE w:val="0"/>
    </w:pPr>
    <w:rPr>
      <w:rFonts w:eastAsia="Arial Unicode MS"/>
    </w:rPr>
  </w:style>
  <w:style w:type="paragraph" w:styleId="a8">
    <w:name w:val="Balloon Text"/>
    <w:basedOn w:val="a"/>
    <w:qFormat/>
    <w:rsid w:val="00AB068E"/>
    <w:rPr>
      <w:rFonts w:ascii="Tahoma" w:hAnsi="Tahoma" w:cs="Tahoma"/>
      <w:sz w:val="16"/>
      <w:szCs w:val="16"/>
    </w:rPr>
  </w:style>
  <w:style w:type="paragraph" w:styleId="a9">
    <w:name w:val="No Spacing"/>
    <w:qFormat/>
    <w:rsid w:val="00AB068E"/>
    <w:rPr>
      <w:rFonts w:ascii="Calibri" w:eastAsia="Times New Roman" w:hAnsi="Calibri" w:cs="Calibri"/>
      <w:sz w:val="22"/>
      <w:szCs w:val="22"/>
      <w:lang w:val="ru-RU" w:bidi="ar-SA"/>
    </w:rPr>
  </w:style>
  <w:style w:type="paragraph" w:styleId="aa">
    <w:name w:val="List Paragraph"/>
    <w:basedOn w:val="a"/>
    <w:qFormat/>
    <w:rsid w:val="00AB068E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FootnoteText">
    <w:name w:val="Footnote Text"/>
    <w:basedOn w:val="a"/>
    <w:rsid w:val="00AB068E"/>
    <w:rPr>
      <w:rFonts w:ascii="Calibri" w:eastAsia="Calibri" w:hAnsi="Calibri"/>
      <w:sz w:val="20"/>
      <w:szCs w:val="20"/>
    </w:rPr>
  </w:style>
  <w:style w:type="paragraph" w:customStyle="1" w:styleId="Pa14">
    <w:name w:val="Pa14"/>
    <w:basedOn w:val="a"/>
    <w:next w:val="a"/>
    <w:qFormat/>
    <w:rsid w:val="00AB068E"/>
    <w:pPr>
      <w:autoSpaceDE w:val="0"/>
      <w:spacing w:line="237" w:lineRule="atLeast"/>
    </w:pPr>
    <w:rPr>
      <w:rFonts w:ascii="OfficinaSansBoldC;Arial" w:eastAsia="Calibri" w:hAnsi="OfficinaSansBoldC;Arial"/>
    </w:rPr>
  </w:style>
  <w:style w:type="paragraph" w:customStyle="1" w:styleId="TableContents">
    <w:name w:val="Table Contents"/>
    <w:basedOn w:val="a"/>
    <w:qFormat/>
    <w:rsid w:val="00AB068E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AB068E"/>
    <w:pPr>
      <w:jc w:val="center"/>
    </w:pPr>
    <w:rPr>
      <w:b/>
      <w:bCs/>
    </w:rPr>
  </w:style>
  <w:style w:type="numbering" w:customStyle="1" w:styleId="WW8Num1">
    <w:name w:val="WW8Num1"/>
    <w:qFormat/>
    <w:rsid w:val="00AB068E"/>
  </w:style>
  <w:style w:type="numbering" w:customStyle="1" w:styleId="WW8Num2">
    <w:name w:val="WW8Num2"/>
    <w:qFormat/>
    <w:rsid w:val="00AB068E"/>
  </w:style>
  <w:style w:type="numbering" w:customStyle="1" w:styleId="WW8Num3">
    <w:name w:val="WW8Num3"/>
    <w:qFormat/>
    <w:rsid w:val="00AB068E"/>
  </w:style>
  <w:style w:type="numbering" w:customStyle="1" w:styleId="WW8Num4">
    <w:name w:val="WW8Num4"/>
    <w:qFormat/>
    <w:rsid w:val="00AB068E"/>
  </w:style>
  <w:style w:type="numbering" w:customStyle="1" w:styleId="WW8Num5">
    <w:name w:val="WW8Num5"/>
    <w:qFormat/>
    <w:rsid w:val="00AB068E"/>
  </w:style>
  <w:style w:type="numbering" w:customStyle="1" w:styleId="WW8Num6">
    <w:name w:val="WW8Num6"/>
    <w:qFormat/>
    <w:rsid w:val="00AB068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6</Pages>
  <Words>2018</Words>
  <Characters>11506</Characters>
  <Application>Microsoft Office Word</Application>
  <DocSecurity>0</DocSecurity>
  <Lines>95</Lines>
  <Paragraphs>26</Paragraphs>
  <ScaleCrop>false</ScaleCrop>
  <Company>Grizli777</Company>
  <LinksUpToDate>false</LinksUpToDate>
  <CharactersWithSpaces>13498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выплатах</dc:title>
  <dc:subject/>
  <dc:creator>школа</dc:creator>
  <cp:keywords> </cp:keywords>
  <dc:description/>
  <cp:lastModifiedBy>User</cp:lastModifiedBy>
  <cp:revision>106</cp:revision>
  <cp:lastPrinted>2021-02-18T14:28:00Z</cp:lastPrinted>
  <dcterms:created xsi:type="dcterms:W3CDTF">2009-09-22T15:05:00Z</dcterms:created>
  <dcterms:modified xsi:type="dcterms:W3CDTF">2021-12-03T07:03:00Z</dcterms:modified>
  <dc:language>en-US</dc:language>
</cp:coreProperties>
</file>